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E18跨路管廊加高改造设计</w:t>
      </w:r>
    </w:p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发包文件</w:t>
      </w:r>
    </w:p>
    <w:p>
      <w:pPr>
        <w:spacing w:after="0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1、轴号E18/10和轴号E18/11之间的管廊横跨厂内主干道，净空约5.5m。5.5m净空影响我司原料适应性技改项目以及厂区检修大件设备的运输，拟将该段跨路管廊抬高。抬高后的净空拟达到15m。</w:t>
      </w:r>
    </w:p>
    <w:p>
      <w:pPr>
        <w:spacing w:after="0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、工程量及设计要求：原跨路桁架跨度28米，净高5米，宽度6米，2层(间距2米)，涉及8根蒸汽及冷凝水管道，将该段跨路管廊抬高，抬高后的净空达到15m。该段管廊管道已经投入使用，改造施工需在我司2025年度的停产检修期间完成，2025年度的停产检修期暂定于6月份。设计方案需要考虑停车检修期间施工时间短（30天），不影响全厂的开车计划。</w:t>
      </w:r>
    </w:p>
    <w:p>
      <w:pPr>
        <w:spacing w:after="0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3、设计单位要求，医药化工甲级</w:t>
      </w:r>
      <w:r>
        <w:rPr>
          <w:rFonts w:hint="eastAsia"/>
          <w:sz w:val="28"/>
          <w:szCs w:val="28"/>
          <w:lang w:val="en-US" w:eastAsia="zh-CN"/>
        </w:rPr>
        <w:t>及以上资质</w:t>
      </w:r>
      <w:bookmarkStart w:id="0" w:name="_GoBack"/>
      <w:bookmarkEnd w:id="0"/>
      <w:r>
        <w:rPr>
          <w:rFonts w:hint="eastAsia"/>
          <w:sz w:val="28"/>
          <w:szCs w:val="28"/>
        </w:rPr>
        <w:t>，具有GC1，GC2压力管道资质</w:t>
      </w:r>
    </w:p>
    <w:p>
      <w:pPr>
        <w:spacing w:after="0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4、提供原管廊结构图、桩基及承台详图和管道平面布置图:</w:t>
      </w:r>
    </w:p>
    <w:p>
      <w:pPr>
        <w:spacing w:after="0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（1）结构图图号：D3390-62-00/E18-03和D3390-62-00/E18-04</w:t>
      </w:r>
    </w:p>
    <w:p>
      <w:pPr>
        <w:spacing w:after="0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（2）桩基及承台详图图号：D3390-62-00/S-03</w:t>
      </w:r>
    </w:p>
    <w:p>
      <w:pPr>
        <w:spacing w:after="0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（3）管道平面布置图图号：D3390-45-00_158和D3390-45-00_159。</w:t>
      </w:r>
    </w:p>
    <w:p>
      <w:pPr>
        <w:spacing w:after="0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5、设计工期：60天。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71D"/>
    <w:rsid w:val="00042246"/>
    <w:rsid w:val="001102FF"/>
    <w:rsid w:val="001C2B49"/>
    <w:rsid w:val="004144A1"/>
    <w:rsid w:val="007C0CDC"/>
    <w:rsid w:val="00AF27EA"/>
    <w:rsid w:val="00B42B90"/>
    <w:rsid w:val="00B93D0B"/>
    <w:rsid w:val="00EE0F50"/>
    <w:rsid w:val="00F1171D"/>
    <w:rsid w:val="00F76087"/>
    <w:rsid w:val="00F77AB9"/>
    <w:rsid w:val="74BB0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